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DD" w:rsidRPr="00545D39" w:rsidRDefault="00545D39" w:rsidP="00545D39">
      <w:pPr>
        <w:pStyle w:val="Heading1"/>
      </w:pPr>
      <w:r w:rsidRPr="00545D39">
        <w:t>Community Transport Case Study</w:t>
      </w:r>
    </w:p>
    <w:p w:rsidR="00A46751" w:rsidRDefault="00545D39" w:rsidP="00545D39">
      <w:pPr>
        <w:shd w:val="clear" w:color="auto" w:fill="FFFFFF"/>
        <w:spacing w:line="312" w:lineRule="atLeast"/>
        <w:textAlignment w:val="baseline"/>
        <w:rPr>
          <w:rFonts w:eastAsia="Times New Roman"/>
          <w:color w:val="FF0000"/>
          <w:szCs w:val="19"/>
          <w:lang w:eastAsia="en-GB"/>
        </w:rPr>
      </w:pPr>
      <w:r w:rsidRPr="00545D39">
        <w:rPr>
          <w:rFonts w:eastAsia="Times New Roman"/>
          <w:color w:val="FF0000"/>
          <w:szCs w:val="19"/>
          <w:lang w:eastAsia="en-GB"/>
        </w:rPr>
        <w:t>Please use this case study to demonstrate the i</w:t>
      </w:r>
      <w:r w:rsidR="004C7576">
        <w:rPr>
          <w:rFonts w:eastAsia="Times New Roman"/>
          <w:color w:val="FF0000"/>
          <w:szCs w:val="19"/>
          <w:lang w:eastAsia="en-GB"/>
        </w:rPr>
        <w:t>mpact of the proposed changes</w:t>
      </w:r>
      <w:r w:rsidRPr="00545D39">
        <w:rPr>
          <w:rFonts w:eastAsia="Times New Roman"/>
          <w:color w:val="FF0000"/>
          <w:szCs w:val="19"/>
          <w:lang w:eastAsia="en-GB"/>
        </w:rPr>
        <w:t xml:space="preserve"> to your local MP, local press and other interested parties. You can also attach the completed case study as an appendix to your consultation response to demonstrate the impact further to the Department for Transport.</w:t>
      </w:r>
    </w:p>
    <w:p w:rsidR="00A46751" w:rsidRDefault="00A46751" w:rsidP="00545D39">
      <w:pPr>
        <w:shd w:val="clear" w:color="auto" w:fill="FFFFFF"/>
        <w:spacing w:line="312" w:lineRule="atLeast"/>
        <w:textAlignment w:val="baseline"/>
        <w:rPr>
          <w:rFonts w:eastAsia="Times New Roman"/>
          <w:color w:val="FF0000"/>
          <w:szCs w:val="19"/>
          <w:lang w:eastAsia="en-GB"/>
        </w:rPr>
      </w:pPr>
    </w:p>
    <w:p w:rsidR="00A46751" w:rsidRPr="00A46751" w:rsidRDefault="00A46751" w:rsidP="00545D39">
      <w:pPr>
        <w:shd w:val="clear" w:color="auto" w:fill="FFFFFF"/>
        <w:spacing w:line="312" w:lineRule="atLeast"/>
        <w:textAlignment w:val="baseline"/>
        <w:rPr>
          <w:rFonts w:asciiTheme="minorHAnsi" w:eastAsia="Times New Roman" w:hAnsiTheme="minorHAnsi" w:cstheme="minorHAnsi"/>
          <w:b/>
          <w:color w:val="FF0000"/>
          <w:szCs w:val="19"/>
          <w:lang w:eastAsia="en-GB"/>
        </w:rPr>
      </w:pPr>
      <w:r w:rsidRPr="00545D39">
        <w:rPr>
          <w:rFonts w:asciiTheme="minorHAnsi" w:eastAsia="Times New Roman" w:hAnsiTheme="minorHAnsi" w:cstheme="minorHAnsi"/>
          <w:b/>
          <w:color w:val="FF0000"/>
          <w:szCs w:val="19"/>
          <w:lang w:eastAsia="en-GB"/>
        </w:rPr>
        <w:t xml:space="preserve">We would suggest that before you send this document, you delete all the explanatory text in red. </w:t>
      </w:r>
    </w:p>
    <w:p w:rsidR="00A46751" w:rsidRDefault="00A46751" w:rsidP="00545D39">
      <w:pPr>
        <w:shd w:val="clear" w:color="auto" w:fill="FFFFFF"/>
        <w:spacing w:line="312" w:lineRule="atLeast"/>
        <w:textAlignment w:val="baseline"/>
        <w:rPr>
          <w:rFonts w:eastAsia="Times New Roman"/>
          <w:color w:val="FF0000"/>
          <w:szCs w:val="19"/>
          <w:lang w:eastAsia="en-GB"/>
        </w:rPr>
      </w:pPr>
    </w:p>
    <w:p w:rsidR="00A46751" w:rsidRPr="00A46751" w:rsidRDefault="00A46751" w:rsidP="00A46751">
      <w:pPr>
        <w:shd w:val="clear" w:color="auto" w:fill="FFFFFF"/>
        <w:spacing w:line="312" w:lineRule="atLeast"/>
        <w:textAlignment w:val="baseline"/>
        <w:rPr>
          <w:rFonts w:asciiTheme="majorHAnsi" w:eastAsia="Times New Roman" w:hAnsiTheme="majorHAnsi" w:cstheme="majorHAnsi"/>
          <w:color w:val="FF0000"/>
          <w:szCs w:val="19"/>
          <w:lang w:eastAsia="en-GB"/>
        </w:rPr>
      </w:pPr>
      <w:r w:rsidRPr="00A46751">
        <w:rPr>
          <w:rFonts w:asciiTheme="majorHAnsi" w:eastAsia="Times New Roman" w:hAnsiTheme="majorHAnsi" w:cstheme="majorHAnsi"/>
          <w:color w:val="FF0000"/>
          <w:szCs w:val="19"/>
          <w:lang w:eastAsia="en-GB"/>
        </w:rPr>
        <w:t xml:space="preserve">If you would like to see an example case study to help you create one for your own organisation please contact the CTA at </w:t>
      </w:r>
      <w:hyperlink r:id="rId4" w:history="1">
        <w:r w:rsidRPr="00A46751">
          <w:rPr>
            <w:rStyle w:val="Hyperlink"/>
            <w:rFonts w:asciiTheme="majorHAnsi" w:eastAsia="Times New Roman" w:hAnsiTheme="majorHAnsi" w:cstheme="majorHAnsi"/>
            <w:szCs w:val="19"/>
            <w:lang w:eastAsia="en-GB"/>
          </w:rPr>
          <w:t>hello@ctauk.org</w:t>
        </w:r>
      </w:hyperlink>
      <w:r w:rsidRPr="00A46751">
        <w:rPr>
          <w:rFonts w:asciiTheme="majorHAnsi" w:eastAsia="Times New Roman" w:hAnsiTheme="majorHAnsi" w:cstheme="majorHAnsi"/>
          <w:color w:val="FF0000"/>
          <w:szCs w:val="19"/>
          <w:lang w:eastAsia="en-GB"/>
        </w:rPr>
        <w:t xml:space="preserve"> </w:t>
      </w:r>
    </w:p>
    <w:p w:rsidR="00A46751" w:rsidRPr="00A46751" w:rsidRDefault="00A46751" w:rsidP="00A46751">
      <w:pPr>
        <w:shd w:val="clear" w:color="auto" w:fill="FFFFFF"/>
        <w:spacing w:line="312" w:lineRule="atLeast"/>
        <w:textAlignment w:val="baseline"/>
        <w:rPr>
          <w:rFonts w:asciiTheme="majorHAnsi" w:eastAsia="Times New Roman" w:hAnsiTheme="majorHAnsi" w:cstheme="majorHAnsi"/>
          <w:color w:val="FF0000"/>
          <w:szCs w:val="19"/>
          <w:lang w:eastAsia="en-GB"/>
        </w:rPr>
      </w:pPr>
    </w:p>
    <w:p w:rsidR="00A46751" w:rsidRPr="00A46751" w:rsidRDefault="00A46751" w:rsidP="00A46751">
      <w:pPr>
        <w:shd w:val="clear" w:color="auto" w:fill="FFFFFF"/>
        <w:spacing w:line="312" w:lineRule="atLeast"/>
        <w:textAlignment w:val="baseline"/>
        <w:rPr>
          <w:rFonts w:asciiTheme="majorHAnsi" w:eastAsia="Times New Roman" w:hAnsiTheme="majorHAnsi" w:cstheme="majorHAnsi"/>
          <w:szCs w:val="19"/>
          <w:lang w:eastAsia="en-GB"/>
        </w:rPr>
      </w:pPr>
      <w:r w:rsidRPr="00A46751">
        <w:rPr>
          <w:rFonts w:asciiTheme="majorHAnsi" w:hAnsiTheme="majorHAnsi" w:cstheme="majorHAnsi"/>
          <w:color w:val="FF0000"/>
        </w:rPr>
        <w:t xml:space="preserve">If you are happy to share this with CTA it would </w:t>
      </w:r>
      <w:r w:rsidR="00B151AD">
        <w:rPr>
          <w:rFonts w:asciiTheme="majorHAnsi" w:hAnsiTheme="majorHAnsi" w:cstheme="majorHAnsi"/>
          <w:color w:val="FF0000"/>
        </w:rPr>
        <w:t xml:space="preserve">also </w:t>
      </w:r>
      <w:r w:rsidRPr="00A46751">
        <w:rPr>
          <w:rFonts w:asciiTheme="majorHAnsi" w:hAnsiTheme="majorHAnsi" w:cstheme="majorHAnsi"/>
          <w:color w:val="FF0000"/>
        </w:rPr>
        <w:t xml:space="preserve">help us </w:t>
      </w:r>
      <w:r w:rsidR="00B151AD">
        <w:rPr>
          <w:rFonts w:asciiTheme="majorHAnsi" w:hAnsiTheme="majorHAnsi" w:cstheme="majorHAnsi"/>
          <w:color w:val="FF0000"/>
        </w:rPr>
        <w:t xml:space="preserve">to </w:t>
      </w:r>
      <w:r w:rsidRPr="00A46751">
        <w:rPr>
          <w:rFonts w:asciiTheme="majorHAnsi" w:hAnsiTheme="majorHAnsi" w:cstheme="majorHAnsi"/>
          <w:color w:val="FF0000"/>
        </w:rPr>
        <w:t xml:space="preserve">form our own consultation response using real life examples. Please email us a copy of your case study into </w:t>
      </w:r>
      <w:hyperlink r:id="rId5" w:history="1">
        <w:r w:rsidRPr="00A46751">
          <w:rPr>
            <w:rStyle w:val="Hyperlink"/>
            <w:rFonts w:asciiTheme="majorHAnsi" w:hAnsiTheme="majorHAnsi" w:cstheme="majorHAnsi"/>
          </w:rPr>
          <w:t>hello@ctauk.org</w:t>
        </w:r>
      </w:hyperlink>
      <w:r w:rsidRPr="00A46751">
        <w:rPr>
          <w:rFonts w:asciiTheme="majorHAnsi" w:hAnsiTheme="majorHAnsi" w:cstheme="majorHAnsi"/>
        </w:rPr>
        <w:t xml:space="preserve"> </w:t>
      </w:r>
    </w:p>
    <w:p w:rsidR="00545D39" w:rsidRDefault="00545D39" w:rsidP="00545D39"/>
    <w:p w:rsidR="00065D93" w:rsidRDefault="00065D93" w:rsidP="00065D93">
      <w:pPr>
        <w:pStyle w:val="Heading2"/>
      </w:pPr>
      <w:r>
        <w:t xml:space="preserve">About my organisation: </w:t>
      </w:r>
    </w:p>
    <w:p w:rsidR="00065D93" w:rsidRPr="00065D93" w:rsidRDefault="00065D93" w:rsidP="00065D93">
      <w:pPr>
        <w:rPr>
          <w:sz w:val="14"/>
        </w:rPr>
      </w:pPr>
    </w:p>
    <w:tbl>
      <w:tblPr>
        <w:tblStyle w:val="TableGrid"/>
        <w:tblW w:w="10201" w:type="dxa"/>
        <w:tblCellMar>
          <w:top w:w="85" w:type="dxa"/>
          <w:bottom w:w="85" w:type="dxa"/>
        </w:tblCellMar>
        <w:tblLook w:val="04A0" w:firstRow="1" w:lastRow="0" w:firstColumn="1" w:lastColumn="0" w:noHBand="0" w:noVBand="1"/>
      </w:tblPr>
      <w:tblGrid>
        <w:gridCol w:w="4531"/>
        <w:gridCol w:w="5670"/>
      </w:tblGrid>
      <w:tr w:rsidR="00545D39" w:rsidTr="00545D39">
        <w:tc>
          <w:tcPr>
            <w:tcW w:w="4531" w:type="dxa"/>
          </w:tcPr>
          <w:p w:rsidR="00A46751" w:rsidRPr="00065D93" w:rsidRDefault="00545D39" w:rsidP="00545D39">
            <w:pPr>
              <w:rPr>
                <w:rFonts w:asciiTheme="minorHAnsi" w:hAnsiTheme="minorHAnsi" w:cstheme="minorHAnsi"/>
                <w:b/>
              </w:rPr>
            </w:pPr>
            <w:r w:rsidRPr="00545D39">
              <w:rPr>
                <w:rFonts w:asciiTheme="minorHAnsi" w:hAnsiTheme="minorHAnsi" w:cstheme="minorHAnsi"/>
                <w:b/>
              </w:rPr>
              <w:t>Description of Organisation</w:t>
            </w:r>
          </w:p>
          <w:p w:rsidR="00545D39" w:rsidRPr="00A46751" w:rsidRDefault="00545D39" w:rsidP="00545D39">
            <w:pPr>
              <w:rPr>
                <w:color w:val="FF0000"/>
              </w:rPr>
            </w:pPr>
            <w:r w:rsidRPr="00545D39">
              <w:rPr>
                <w:color w:val="FF0000"/>
              </w:rPr>
              <w:t xml:space="preserve">Here you should include information on the legal structure and purpose of your organisation, the types and number of passengers that use your service, how many staff and vehicles your organisation </w:t>
            </w:r>
            <w:r>
              <w:rPr>
                <w:color w:val="FF0000"/>
              </w:rPr>
              <w:t>has.</w:t>
            </w:r>
          </w:p>
        </w:tc>
        <w:tc>
          <w:tcPr>
            <w:tcW w:w="5670" w:type="dxa"/>
          </w:tcPr>
          <w:p w:rsidR="00545D39" w:rsidRPr="00545D39" w:rsidRDefault="00545D39" w:rsidP="00545D39"/>
        </w:tc>
      </w:tr>
      <w:tr w:rsidR="00545D39" w:rsidTr="00545D39">
        <w:tc>
          <w:tcPr>
            <w:tcW w:w="4531" w:type="dxa"/>
          </w:tcPr>
          <w:p w:rsidR="00A46751" w:rsidRPr="00065D93" w:rsidRDefault="00545D39" w:rsidP="00545D39">
            <w:pPr>
              <w:rPr>
                <w:rFonts w:asciiTheme="minorHAnsi" w:hAnsiTheme="minorHAnsi" w:cstheme="minorHAnsi"/>
                <w:b/>
              </w:rPr>
            </w:pPr>
            <w:r w:rsidRPr="00545D39">
              <w:rPr>
                <w:rFonts w:asciiTheme="minorHAnsi" w:hAnsiTheme="minorHAnsi" w:cstheme="minorHAnsi"/>
                <w:b/>
              </w:rPr>
              <w:t xml:space="preserve">Services we provide </w:t>
            </w:r>
          </w:p>
          <w:p w:rsidR="00545D39" w:rsidRPr="00545D39" w:rsidRDefault="00545D39" w:rsidP="00545D39">
            <w:pPr>
              <w:rPr>
                <w:b/>
                <w:color w:val="FF0000"/>
              </w:rPr>
            </w:pPr>
            <w:r>
              <w:rPr>
                <w:color w:val="FF0000"/>
              </w:rPr>
              <w:t xml:space="preserve">Here </w:t>
            </w:r>
            <w:r w:rsidRPr="00545D39">
              <w:rPr>
                <w:color w:val="FF0000"/>
              </w:rPr>
              <w:t>you should include services such as Dial a Ride, group hire, any services which are contracted through the local authority and what type of operating license you use i.e.</w:t>
            </w:r>
            <w:r>
              <w:rPr>
                <w:color w:val="FF0000"/>
              </w:rPr>
              <w:t xml:space="preserve"> section 19 or section 22</w:t>
            </w:r>
            <w:r w:rsidRPr="00545D39">
              <w:rPr>
                <w:color w:val="FF0000"/>
              </w:rPr>
              <w:t>.</w:t>
            </w:r>
          </w:p>
        </w:tc>
        <w:tc>
          <w:tcPr>
            <w:tcW w:w="5670" w:type="dxa"/>
          </w:tcPr>
          <w:p w:rsidR="00545D39" w:rsidRPr="00545D39" w:rsidRDefault="00545D39" w:rsidP="00545D39"/>
        </w:tc>
      </w:tr>
      <w:tr w:rsidR="00545D39" w:rsidTr="00545D39">
        <w:tc>
          <w:tcPr>
            <w:tcW w:w="4531" w:type="dxa"/>
          </w:tcPr>
          <w:p w:rsidR="00545D39" w:rsidRDefault="00545D39" w:rsidP="00545D39">
            <w:r>
              <w:rPr>
                <w:rFonts w:asciiTheme="minorHAnsi" w:hAnsiTheme="minorHAnsi" w:cstheme="minorHAnsi"/>
                <w:b/>
              </w:rPr>
              <w:t>Approximate annual turnover</w:t>
            </w:r>
          </w:p>
        </w:tc>
        <w:tc>
          <w:tcPr>
            <w:tcW w:w="5670" w:type="dxa"/>
          </w:tcPr>
          <w:p w:rsidR="00545D39" w:rsidRPr="00545D39" w:rsidRDefault="00545D39" w:rsidP="00545D39"/>
        </w:tc>
      </w:tr>
      <w:tr w:rsidR="00545D39" w:rsidTr="00545D39">
        <w:tc>
          <w:tcPr>
            <w:tcW w:w="4531" w:type="dxa"/>
          </w:tcPr>
          <w:p w:rsidR="00A46751" w:rsidRPr="00065D93" w:rsidRDefault="00545D39" w:rsidP="00545D39">
            <w:pPr>
              <w:rPr>
                <w:rFonts w:asciiTheme="minorHAnsi" w:hAnsiTheme="minorHAnsi" w:cstheme="minorHAnsi"/>
                <w:b/>
                <w:szCs w:val="26"/>
              </w:rPr>
            </w:pPr>
            <w:r w:rsidRPr="00545D39">
              <w:rPr>
                <w:rFonts w:asciiTheme="minorHAnsi" w:hAnsiTheme="minorHAnsi" w:cstheme="minorHAnsi"/>
                <w:b/>
                <w:szCs w:val="26"/>
              </w:rPr>
              <w:t xml:space="preserve">Will you be affected? </w:t>
            </w:r>
          </w:p>
          <w:p w:rsidR="00545D39" w:rsidRPr="00545D39" w:rsidRDefault="00545D39" w:rsidP="00545D39">
            <w:r>
              <w:rPr>
                <w:color w:val="FF0000"/>
              </w:rPr>
              <w:t>You can s</w:t>
            </w:r>
            <w:r w:rsidRPr="00545D39">
              <w:rPr>
                <w:color w:val="FF0000"/>
              </w:rPr>
              <w:t>ee the likelihood</w:t>
            </w:r>
            <w:r>
              <w:rPr>
                <w:color w:val="FF0000"/>
              </w:rPr>
              <w:t xml:space="preserve"> of your organisation being affected</w:t>
            </w:r>
            <w:r w:rsidRPr="00545D39">
              <w:rPr>
                <w:color w:val="FF0000"/>
              </w:rPr>
              <w:t xml:space="preserve"> using CTA’s impact flowchart </w:t>
            </w:r>
            <w:hyperlink r:id="rId6" w:history="1">
              <w:r w:rsidRPr="00545D39">
                <w:rPr>
                  <w:rStyle w:val="Hyperlink"/>
                </w:rPr>
                <w:t>here</w:t>
              </w:r>
            </w:hyperlink>
            <w:r>
              <w:rPr>
                <w:color w:val="FF0000"/>
              </w:rPr>
              <w:t>.</w:t>
            </w:r>
          </w:p>
        </w:tc>
        <w:tc>
          <w:tcPr>
            <w:tcW w:w="5670" w:type="dxa"/>
          </w:tcPr>
          <w:p w:rsidR="00545D39" w:rsidRPr="00545D39" w:rsidRDefault="00545D39" w:rsidP="00545D39"/>
        </w:tc>
      </w:tr>
      <w:tr w:rsidR="00545D39" w:rsidTr="00545D39">
        <w:tc>
          <w:tcPr>
            <w:tcW w:w="4531" w:type="dxa"/>
          </w:tcPr>
          <w:p w:rsidR="00A46751" w:rsidRPr="00065D93" w:rsidRDefault="00545D39" w:rsidP="00545D39">
            <w:pPr>
              <w:rPr>
                <w:rFonts w:asciiTheme="minorHAnsi" w:hAnsiTheme="minorHAnsi" w:cstheme="minorHAnsi"/>
                <w:b/>
                <w:szCs w:val="26"/>
              </w:rPr>
            </w:pPr>
            <w:r w:rsidRPr="00545D39">
              <w:rPr>
                <w:rFonts w:asciiTheme="minorHAnsi" w:hAnsiTheme="minorHAnsi" w:cstheme="minorHAnsi"/>
                <w:b/>
                <w:szCs w:val="26"/>
              </w:rPr>
              <w:t>How will you be affected?</w:t>
            </w:r>
          </w:p>
          <w:p w:rsidR="00545D39" w:rsidRDefault="00545D39" w:rsidP="00545D39">
            <w:pPr>
              <w:rPr>
                <w:color w:val="FF0000"/>
                <w:szCs w:val="26"/>
              </w:rPr>
            </w:pPr>
            <w:r w:rsidRPr="00545D39">
              <w:rPr>
                <w:color w:val="FF0000"/>
                <w:szCs w:val="26"/>
              </w:rPr>
              <w:t>Will you require a PSV-O licence; will your drivers need to o</w:t>
            </w:r>
            <w:r w:rsidR="00B151AD">
              <w:rPr>
                <w:color w:val="FF0000"/>
                <w:szCs w:val="26"/>
              </w:rPr>
              <w:t>btain Driver CPC qualifications?</w:t>
            </w:r>
          </w:p>
          <w:p w:rsidR="00A46751" w:rsidRDefault="00A46751" w:rsidP="00545D39"/>
        </w:tc>
        <w:tc>
          <w:tcPr>
            <w:tcW w:w="5670" w:type="dxa"/>
          </w:tcPr>
          <w:p w:rsidR="00545D39" w:rsidRPr="00545D39" w:rsidRDefault="00545D39" w:rsidP="00545D39"/>
        </w:tc>
      </w:tr>
      <w:tr w:rsidR="00545D39" w:rsidTr="00545D39">
        <w:tc>
          <w:tcPr>
            <w:tcW w:w="4531" w:type="dxa"/>
          </w:tcPr>
          <w:p w:rsidR="00545D39" w:rsidRPr="00065D93" w:rsidRDefault="00545D39" w:rsidP="00545D39">
            <w:pPr>
              <w:rPr>
                <w:rFonts w:asciiTheme="minorHAnsi" w:hAnsiTheme="minorHAnsi" w:cstheme="minorHAnsi"/>
                <w:b/>
                <w:szCs w:val="26"/>
              </w:rPr>
            </w:pPr>
            <w:r w:rsidRPr="00545D39">
              <w:rPr>
                <w:rFonts w:asciiTheme="minorHAnsi" w:hAnsiTheme="minorHAnsi" w:cstheme="minorHAnsi"/>
                <w:b/>
                <w:szCs w:val="26"/>
              </w:rPr>
              <w:lastRenderedPageBreak/>
              <w:t xml:space="preserve">Cost </w:t>
            </w:r>
          </w:p>
          <w:p w:rsidR="00545D39" w:rsidRPr="00545D39" w:rsidRDefault="00545D39" w:rsidP="00B151AD">
            <w:r w:rsidRPr="00545D39">
              <w:rPr>
                <w:color w:val="FF0000"/>
                <w:szCs w:val="26"/>
              </w:rPr>
              <w:t xml:space="preserve">Use CTA’s cost calculators to indicate how much this could potentially </w:t>
            </w:r>
            <w:r w:rsidR="00B151AD">
              <w:rPr>
                <w:color w:val="FF0000"/>
                <w:szCs w:val="26"/>
              </w:rPr>
              <w:t>cost</w:t>
            </w:r>
            <w:r w:rsidRPr="00545D39">
              <w:rPr>
                <w:color w:val="FF0000"/>
                <w:szCs w:val="26"/>
              </w:rPr>
              <w:t xml:space="preserve"> your organisation</w:t>
            </w:r>
            <w:r w:rsidR="00B151AD">
              <w:rPr>
                <w:color w:val="FF0000"/>
                <w:szCs w:val="26"/>
              </w:rPr>
              <w:t xml:space="preserve">. You can find the calculators </w:t>
            </w:r>
            <w:r w:rsidRPr="00545D39">
              <w:rPr>
                <w:color w:val="FF0000"/>
                <w:szCs w:val="26"/>
              </w:rPr>
              <w:t xml:space="preserve">on the blog </w:t>
            </w:r>
            <w:hyperlink r:id="rId7" w:history="1">
              <w:r w:rsidRPr="00545D39">
                <w:rPr>
                  <w:rStyle w:val="Hyperlink"/>
                  <w:szCs w:val="26"/>
                </w:rPr>
                <w:t>here</w:t>
              </w:r>
            </w:hyperlink>
            <w:r w:rsidRPr="00545D39">
              <w:rPr>
                <w:szCs w:val="26"/>
              </w:rPr>
              <w:t xml:space="preserve">. </w:t>
            </w:r>
            <w:r w:rsidRPr="00545D39">
              <w:rPr>
                <w:color w:val="FF0000"/>
                <w:szCs w:val="26"/>
              </w:rPr>
              <w:t>It would be useful to include a total cost as well as a break that down into the different elements on the cost calculators.</w:t>
            </w:r>
          </w:p>
        </w:tc>
        <w:tc>
          <w:tcPr>
            <w:tcW w:w="5670" w:type="dxa"/>
          </w:tcPr>
          <w:p w:rsidR="00545D39" w:rsidRPr="00545D39" w:rsidRDefault="00545D39" w:rsidP="00545D39"/>
        </w:tc>
      </w:tr>
    </w:tbl>
    <w:p w:rsidR="00A46751" w:rsidRDefault="00A46751" w:rsidP="00065D93">
      <w:pPr>
        <w:pStyle w:val="Heading2"/>
      </w:pPr>
    </w:p>
    <w:p w:rsidR="00545D39" w:rsidRPr="00065D93" w:rsidRDefault="00545D39" w:rsidP="00065D93">
      <w:pPr>
        <w:pStyle w:val="Heading2"/>
      </w:pPr>
      <w:r w:rsidRPr="00545D39">
        <w:t xml:space="preserve">What does this mean for my organisation? </w:t>
      </w:r>
    </w:p>
    <w:p w:rsidR="00545D39" w:rsidRDefault="00545D39" w:rsidP="00545D39">
      <w:pPr>
        <w:rPr>
          <w:color w:val="FF0000"/>
        </w:rPr>
      </w:pPr>
      <w:r w:rsidRPr="00545D39">
        <w:rPr>
          <w:color w:val="FF0000"/>
        </w:rPr>
        <w:t>Here you can talk about how difficult it might be for your or</w:t>
      </w:r>
      <w:r w:rsidR="00B151AD">
        <w:rPr>
          <w:color w:val="FF0000"/>
        </w:rPr>
        <w:t>ganisation to adopt the changes. D</w:t>
      </w:r>
      <w:r w:rsidRPr="00545D39">
        <w:rPr>
          <w:color w:val="FF0000"/>
        </w:rPr>
        <w:t>o you have drivers who are unwilling to go through PCV D1 or Driver CPC training, are the costs too high for your organisation, what does you board of trustees think about the changes – are they willing to make the change, are there any services you have or are considering stopping?</w:t>
      </w:r>
    </w:p>
    <w:p w:rsidR="00545D39" w:rsidRDefault="00545D39" w:rsidP="00545D39">
      <w:pPr>
        <w:rPr>
          <w:color w:val="FF0000"/>
        </w:rPr>
      </w:pPr>
    </w:p>
    <w:tbl>
      <w:tblPr>
        <w:tblStyle w:val="TableGrid"/>
        <w:tblW w:w="0" w:type="auto"/>
        <w:tblCellMar>
          <w:top w:w="85" w:type="dxa"/>
          <w:bottom w:w="85" w:type="dxa"/>
        </w:tblCellMar>
        <w:tblLook w:val="04A0" w:firstRow="1" w:lastRow="0" w:firstColumn="1" w:lastColumn="0" w:noHBand="0" w:noVBand="1"/>
      </w:tblPr>
      <w:tblGrid>
        <w:gridCol w:w="9736"/>
      </w:tblGrid>
      <w:tr w:rsidR="00545D39" w:rsidTr="00545D39">
        <w:tc>
          <w:tcPr>
            <w:tcW w:w="9736" w:type="dxa"/>
          </w:tcPr>
          <w:p w:rsidR="00545D39" w:rsidRDefault="00545D39" w:rsidP="00545D39"/>
          <w:p w:rsidR="00545D39" w:rsidRDefault="00545D39" w:rsidP="00545D39"/>
          <w:p w:rsidR="00545D39" w:rsidRDefault="00545D39" w:rsidP="00545D39"/>
          <w:p w:rsidR="00545D39" w:rsidRDefault="00545D39" w:rsidP="00545D39"/>
          <w:p w:rsidR="00545D39" w:rsidRDefault="00545D39" w:rsidP="00545D39"/>
          <w:p w:rsidR="00545D39" w:rsidRDefault="00545D39" w:rsidP="00545D39"/>
          <w:p w:rsidR="00545D39" w:rsidRDefault="00545D39" w:rsidP="00545D39"/>
          <w:p w:rsidR="00A46751" w:rsidRDefault="00A46751" w:rsidP="00545D39"/>
          <w:p w:rsidR="00545D39" w:rsidRDefault="00545D39" w:rsidP="00545D39"/>
        </w:tc>
      </w:tr>
    </w:tbl>
    <w:p w:rsidR="00545D39" w:rsidRDefault="00545D39" w:rsidP="00545D39"/>
    <w:p w:rsidR="00545D39" w:rsidRPr="00065D93" w:rsidRDefault="00545D39" w:rsidP="00065D93">
      <w:pPr>
        <w:pStyle w:val="Heading2"/>
      </w:pPr>
      <w:r>
        <w:t xml:space="preserve">What does this mean for other services in my community? </w:t>
      </w:r>
    </w:p>
    <w:p w:rsidR="00545D39" w:rsidRDefault="00545D39" w:rsidP="00545D39">
      <w:r w:rsidRPr="00545D39">
        <w:rPr>
          <w:color w:val="FF0000"/>
        </w:rPr>
        <w:t xml:space="preserve">Here you could talk about the impact on other services and the local community i.e. if you are no longer able to transport passengers to doctors’ appointments, there will be an additional cost to the NHS. </w:t>
      </w:r>
      <w:r w:rsidRPr="00545D39">
        <w:t xml:space="preserve"> </w:t>
      </w:r>
    </w:p>
    <w:p w:rsidR="00545D39" w:rsidRDefault="00545D39" w:rsidP="00545D39"/>
    <w:tbl>
      <w:tblPr>
        <w:tblStyle w:val="TableGrid"/>
        <w:tblW w:w="0" w:type="auto"/>
        <w:tblCellMar>
          <w:top w:w="85" w:type="dxa"/>
          <w:bottom w:w="85" w:type="dxa"/>
        </w:tblCellMar>
        <w:tblLook w:val="04A0" w:firstRow="1" w:lastRow="0" w:firstColumn="1" w:lastColumn="0" w:noHBand="0" w:noVBand="1"/>
      </w:tblPr>
      <w:tblGrid>
        <w:gridCol w:w="9736"/>
      </w:tblGrid>
      <w:tr w:rsidR="00545D39" w:rsidTr="00545D39">
        <w:tc>
          <w:tcPr>
            <w:tcW w:w="9736" w:type="dxa"/>
          </w:tcPr>
          <w:p w:rsidR="00545D39" w:rsidRDefault="00545D39" w:rsidP="00545D39"/>
          <w:p w:rsidR="00545D39" w:rsidRDefault="00545D39" w:rsidP="00545D39"/>
          <w:p w:rsidR="00545D39" w:rsidRDefault="00545D39" w:rsidP="00545D39"/>
          <w:p w:rsidR="00545D39" w:rsidRDefault="00545D39" w:rsidP="00545D39"/>
          <w:p w:rsidR="00545D39" w:rsidRDefault="00545D39" w:rsidP="00545D39"/>
          <w:p w:rsidR="00545D39" w:rsidRDefault="00545D39" w:rsidP="00545D39"/>
          <w:p w:rsidR="00545D39" w:rsidRDefault="00545D39" w:rsidP="00545D39"/>
          <w:p w:rsidR="00A46751" w:rsidRDefault="00A46751" w:rsidP="00545D39"/>
        </w:tc>
      </w:tr>
    </w:tbl>
    <w:p w:rsidR="00545D39" w:rsidRDefault="00545D39" w:rsidP="00545D39">
      <w:pPr>
        <w:tabs>
          <w:tab w:val="left" w:pos="2775"/>
        </w:tabs>
      </w:pPr>
    </w:p>
    <w:p w:rsidR="00545D39" w:rsidRDefault="00545D39" w:rsidP="00065D93">
      <w:pPr>
        <w:pStyle w:val="Heading2"/>
      </w:pPr>
      <w:r>
        <w:t xml:space="preserve">What does this mean for people in my community? </w:t>
      </w:r>
    </w:p>
    <w:p w:rsidR="00065D93" w:rsidRDefault="00545D39" w:rsidP="00545D39">
      <w:r w:rsidRPr="00545D39">
        <w:rPr>
          <w:color w:val="FF0000"/>
        </w:rPr>
        <w:t>Here you could talk about the impact on individual people’s health and well-being i.e. increased levels of loneliness and isolation if people are unable to get out and access their local community.</w:t>
      </w:r>
      <w:r w:rsidRPr="00545D39">
        <w:t xml:space="preserve">  </w:t>
      </w:r>
    </w:p>
    <w:p w:rsidR="00065D93" w:rsidRPr="00065D93" w:rsidRDefault="00065D93" w:rsidP="00065D93">
      <w:pPr>
        <w:rPr>
          <w:color w:val="FF0000"/>
        </w:rPr>
      </w:pPr>
      <w:r w:rsidRPr="00065D93">
        <w:rPr>
          <w:color w:val="FF0000"/>
        </w:rPr>
        <w:t>Include some quotes from service users</w:t>
      </w:r>
      <w:bookmarkStart w:id="0" w:name="_GoBack"/>
      <w:bookmarkEnd w:id="0"/>
      <w:r w:rsidRPr="00065D93">
        <w:rPr>
          <w:color w:val="FF0000"/>
        </w:rPr>
        <w:t xml:space="preserve"> about the impact on them personally if the service was to change/ no longer exist in order to cement the information provided above</w:t>
      </w:r>
      <w:r>
        <w:rPr>
          <w:color w:val="FF0000"/>
        </w:rPr>
        <w:t>.</w:t>
      </w:r>
    </w:p>
    <w:p w:rsidR="00545D39" w:rsidRDefault="00545D39" w:rsidP="00545D39"/>
    <w:tbl>
      <w:tblPr>
        <w:tblStyle w:val="TableGrid"/>
        <w:tblW w:w="0" w:type="auto"/>
        <w:tblCellMar>
          <w:top w:w="85" w:type="dxa"/>
          <w:bottom w:w="85" w:type="dxa"/>
        </w:tblCellMar>
        <w:tblLook w:val="04A0" w:firstRow="1" w:lastRow="0" w:firstColumn="1" w:lastColumn="0" w:noHBand="0" w:noVBand="1"/>
      </w:tblPr>
      <w:tblGrid>
        <w:gridCol w:w="9736"/>
      </w:tblGrid>
      <w:tr w:rsidR="00545D39" w:rsidTr="00545D39">
        <w:tc>
          <w:tcPr>
            <w:tcW w:w="9736" w:type="dxa"/>
          </w:tcPr>
          <w:p w:rsidR="00545D39" w:rsidRDefault="00545D39" w:rsidP="00545D39"/>
          <w:p w:rsidR="00545D39" w:rsidRDefault="00545D39" w:rsidP="00545D39"/>
          <w:p w:rsidR="00545D39" w:rsidRDefault="00545D39" w:rsidP="00545D39"/>
          <w:p w:rsidR="00545D39" w:rsidRDefault="00545D39" w:rsidP="00545D39"/>
          <w:p w:rsidR="00545D39" w:rsidRDefault="00545D39" w:rsidP="00545D39"/>
          <w:p w:rsidR="00545D39" w:rsidRDefault="00545D39" w:rsidP="00545D39"/>
          <w:p w:rsidR="00545D39" w:rsidRDefault="00545D39" w:rsidP="00545D39"/>
          <w:p w:rsidR="00545D39" w:rsidRDefault="00545D39" w:rsidP="00545D39"/>
          <w:p w:rsidR="00065D93" w:rsidRDefault="00065D93" w:rsidP="00545D39"/>
          <w:p w:rsidR="00065D93" w:rsidRDefault="00065D93" w:rsidP="00545D39"/>
          <w:p w:rsidR="00065D93" w:rsidRDefault="00065D93" w:rsidP="00545D39"/>
        </w:tc>
      </w:tr>
    </w:tbl>
    <w:p w:rsidR="00545D39" w:rsidRDefault="00545D39" w:rsidP="00545D39"/>
    <w:p w:rsidR="00065D93" w:rsidRPr="00065D93" w:rsidRDefault="00065D93" w:rsidP="00065D93">
      <w:pPr>
        <w:pStyle w:val="Heading2"/>
      </w:pPr>
      <w:r>
        <w:t>Why the DfT’s guidance is unclear, unworkable and unfair.</w:t>
      </w:r>
    </w:p>
    <w:p w:rsidR="00065D93" w:rsidRDefault="00065D93" w:rsidP="00065D93">
      <w:r w:rsidRPr="00065D93">
        <w:rPr>
          <w:color w:val="FF0000"/>
        </w:rPr>
        <w:t xml:space="preserve">Highlight the difficulty you have applying the proposed guidance to the services you run and why the DfT needs pause and reflect on the information gathered from the consultation to understand that the proposed exemptions cannot be applied in the manner they are currently proposing.  </w:t>
      </w:r>
    </w:p>
    <w:p w:rsidR="00065D93" w:rsidRPr="00065D93" w:rsidRDefault="00065D93" w:rsidP="00065D93"/>
    <w:tbl>
      <w:tblPr>
        <w:tblStyle w:val="TableGrid"/>
        <w:tblW w:w="0" w:type="auto"/>
        <w:tblCellMar>
          <w:top w:w="85" w:type="dxa"/>
          <w:bottom w:w="85" w:type="dxa"/>
        </w:tblCellMar>
        <w:tblLook w:val="04A0" w:firstRow="1" w:lastRow="0" w:firstColumn="1" w:lastColumn="0" w:noHBand="0" w:noVBand="1"/>
      </w:tblPr>
      <w:tblGrid>
        <w:gridCol w:w="9736"/>
      </w:tblGrid>
      <w:tr w:rsidR="00065D93" w:rsidTr="00065D93">
        <w:tc>
          <w:tcPr>
            <w:tcW w:w="9736" w:type="dxa"/>
          </w:tcPr>
          <w:p w:rsidR="00065D93" w:rsidRDefault="00065D93" w:rsidP="00065D93"/>
          <w:p w:rsidR="00065D93" w:rsidRDefault="00065D93" w:rsidP="00065D93"/>
          <w:p w:rsidR="00065D93" w:rsidRDefault="00065D93" w:rsidP="00065D93"/>
          <w:p w:rsidR="00065D93" w:rsidRDefault="00065D93" w:rsidP="00065D93"/>
          <w:p w:rsidR="00065D93" w:rsidRDefault="00065D93" w:rsidP="00065D93"/>
          <w:p w:rsidR="00065D93" w:rsidRDefault="00065D93" w:rsidP="00065D93"/>
          <w:p w:rsidR="00065D93" w:rsidRDefault="00065D93" w:rsidP="00065D93"/>
          <w:p w:rsidR="00065D93" w:rsidRDefault="00065D93" w:rsidP="00065D93"/>
          <w:p w:rsidR="00065D93" w:rsidRDefault="00065D93" w:rsidP="00065D93"/>
          <w:p w:rsidR="00065D93" w:rsidRDefault="00065D93" w:rsidP="00065D93"/>
          <w:p w:rsidR="00065D93" w:rsidRDefault="00065D93" w:rsidP="00065D93"/>
        </w:tc>
      </w:tr>
    </w:tbl>
    <w:p w:rsidR="00A46751" w:rsidRDefault="00A46751" w:rsidP="00E8390F">
      <w:pPr>
        <w:jc w:val="both"/>
        <w:rPr>
          <w:rFonts w:asciiTheme="majorHAnsi" w:hAnsiTheme="majorHAnsi" w:cstheme="majorHAnsi"/>
          <w:color w:val="FF0000"/>
        </w:rPr>
      </w:pPr>
    </w:p>
    <w:p w:rsidR="00065D93" w:rsidRPr="00065D93" w:rsidRDefault="00065D93" w:rsidP="00065D93"/>
    <w:sectPr w:rsidR="00065D93" w:rsidRPr="00065D93" w:rsidSect="00545D3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39"/>
    <w:rsid w:val="00065D93"/>
    <w:rsid w:val="00214B94"/>
    <w:rsid w:val="004C7576"/>
    <w:rsid w:val="00545D39"/>
    <w:rsid w:val="009123EC"/>
    <w:rsid w:val="00A46751"/>
    <w:rsid w:val="00B151AD"/>
    <w:rsid w:val="00C5755E"/>
    <w:rsid w:val="00D64977"/>
    <w:rsid w:val="00E8390F"/>
    <w:rsid w:val="00F85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00CF"/>
  <w15:chartTrackingRefBased/>
  <w15:docId w15:val="{2A397BCC-E641-4411-872B-144D6548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D39"/>
    <w:pPr>
      <w:spacing w:after="0" w:line="276" w:lineRule="auto"/>
    </w:pPr>
    <w:rPr>
      <w:rFonts w:ascii="Calibri Light" w:hAnsi="Calibri Light" w:cs="Calibri Light"/>
      <w:sz w:val="24"/>
      <w:szCs w:val="24"/>
    </w:rPr>
  </w:style>
  <w:style w:type="paragraph" w:styleId="Heading1">
    <w:name w:val="heading 1"/>
    <w:basedOn w:val="Normal"/>
    <w:next w:val="Normal"/>
    <w:link w:val="Heading1Char"/>
    <w:uiPriority w:val="9"/>
    <w:qFormat/>
    <w:rsid w:val="00545D39"/>
    <w:pPr>
      <w:outlineLvl w:val="0"/>
    </w:pPr>
    <w:rPr>
      <w:rFonts w:asciiTheme="minorHAnsi" w:hAnsiTheme="minorHAnsi" w:cstheme="minorHAnsi"/>
      <w:b/>
      <w:color w:val="009FE3"/>
      <w:sz w:val="44"/>
    </w:rPr>
  </w:style>
  <w:style w:type="paragraph" w:styleId="Heading2">
    <w:name w:val="heading 2"/>
    <w:basedOn w:val="Normal"/>
    <w:next w:val="Normal"/>
    <w:link w:val="Heading2Char"/>
    <w:uiPriority w:val="9"/>
    <w:unhideWhenUsed/>
    <w:qFormat/>
    <w:rsid w:val="00545D39"/>
    <w:pPr>
      <w:outlineLvl w:val="1"/>
    </w:pPr>
    <w:rPr>
      <w:rFonts w:asciiTheme="minorHAnsi" w:hAnsiTheme="minorHAnsi" w:cstheme="minorHAns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D39"/>
    <w:rPr>
      <w:color w:val="0000FF"/>
      <w:u w:val="single"/>
    </w:rPr>
  </w:style>
  <w:style w:type="character" w:customStyle="1" w:styleId="Heading1Char">
    <w:name w:val="Heading 1 Char"/>
    <w:basedOn w:val="DefaultParagraphFont"/>
    <w:link w:val="Heading1"/>
    <w:uiPriority w:val="9"/>
    <w:rsid w:val="00545D39"/>
    <w:rPr>
      <w:rFonts w:cstheme="minorHAnsi"/>
      <w:b/>
      <w:color w:val="009FE3"/>
      <w:sz w:val="44"/>
      <w:szCs w:val="24"/>
    </w:rPr>
  </w:style>
  <w:style w:type="character" w:customStyle="1" w:styleId="Heading2Char">
    <w:name w:val="Heading 2 Char"/>
    <w:basedOn w:val="DefaultParagraphFont"/>
    <w:link w:val="Heading2"/>
    <w:uiPriority w:val="9"/>
    <w:rsid w:val="00545D39"/>
    <w:rPr>
      <w:rFonts w:cstheme="minorHAnsi"/>
      <w:b/>
      <w:sz w:val="32"/>
      <w:szCs w:val="24"/>
    </w:rPr>
  </w:style>
  <w:style w:type="paragraph" w:styleId="ListParagraph">
    <w:name w:val="List Paragraph"/>
    <w:basedOn w:val="Normal"/>
    <w:uiPriority w:val="34"/>
    <w:qFormat/>
    <w:rsid w:val="00E8390F"/>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tablog.org/2018/03/28/department-for-transport-consultation-supporting-your-respo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auk.org/UserFiles/Documents/Impact-Flowchart.pdf" TargetMode="External"/><Relationship Id="rId5" Type="http://schemas.openxmlformats.org/officeDocument/2006/relationships/hyperlink" Target="mailto:hello@ctauk.org" TargetMode="External"/><Relationship Id="rId4" Type="http://schemas.openxmlformats.org/officeDocument/2006/relationships/hyperlink" Target="mailto:hello@ctauk.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CTAUK</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Jeffery</dc:creator>
  <cp:keywords/>
  <dc:description/>
  <cp:lastModifiedBy>Tom Jeffery</cp:lastModifiedBy>
  <cp:revision>3</cp:revision>
  <dcterms:created xsi:type="dcterms:W3CDTF">2018-04-19T09:56:00Z</dcterms:created>
  <dcterms:modified xsi:type="dcterms:W3CDTF">2018-04-19T10:05:00Z</dcterms:modified>
</cp:coreProperties>
</file>